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43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8"/>
      </w:tblGrid>
      <w:tr w:rsidR="00000000" w14:paraId="420FFF59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9A7B678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7AC3C66E" w14:textId="77777777" w:rsidR="00000000" w:rsidRDefault="00D871CC">
      <w:pPr>
        <w:rPr>
          <w:rFonts w:eastAsia="Times New Roman"/>
          <w:vanish/>
        </w:rPr>
      </w:pPr>
    </w:p>
    <w:tbl>
      <w:tblPr>
        <w:tblW w:w="43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548"/>
      </w:tblGrid>
      <w:tr w:rsidR="00000000" w14:paraId="58DB650A" w14:textId="77777777">
        <w:trPr>
          <w:tblCellSpacing w:w="0" w:type="dxa"/>
        </w:trPr>
        <w:tc>
          <w:tcPr>
            <w:tcW w:w="900" w:type="pct"/>
            <w:vAlign w:val="center"/>
            <w:hideMark/>
          </w:tcPr>
          <w:p w14:paraId="43A066A4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3724B18" wp14:editId="32B7BE72">
                  <wp:extent cx="77152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 wp14:anchorId="4E11F660" wp14:editId="2225AE59">
                  <wp:extent cx="180975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pct"/>
            <w:hideMark/>
          </w:tcPr>
          <w:p w14:paraId="7B8E8501" w14:textId="77777777" w:rsidR="00000000" w:rsidRDefault="00D871CC">
            <w:pPr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</w:rPr>
              <w:t>Sociedade de Língua Portuguesa</w:t>
            </w:r>
            <w:r>
              <w:rPr>
                <w:rFonts w:eastAsia="Times New Roman"/>
              </w:rPr>
              <w:t xml:space="preserve"> </w:t>
            </w:r>
          </w:p>
          <w:p w14:paraId="259178FE" w14:textId="3362186A" w:rsidR="00000000" w:rsidRDefault="00D871CC">
            <w:pPr>
              <w:pStyle w:val="NormalWeb"/>
            </w:pPr>
            <w:r>
              <w:rPr>
                <w:rStyle w:val="Strong"/>
                <w:rFonts w:ascii="Tahoma" w:hAnsi="Tahoma" w:cs="Tahoma"/>
                <w:color w:val="0062C4"/>
                <w:sz w:val="36"/>
                <w:szCs w:val="36"/>
              </w:rPr>
              <w:t>Curso de Verão</w:t>
            </w:r>
          </w:p>
        </w:tc>
      </w:tr>
    </w:tbl>
    <w:p w14:paraId="73C01662" w14:textId="77777777" w:rsidR="00000000" w:rsidRDefault="00D871CC">
      <w:pPr>
        <w:rPr>
          <w:rFonts w:eastAsia="Times New Roman"/>
          <w:vanish/>
        </w:rPr>
      </w:pPr>
    </w:p>
    <w:tbl>
      <w:tblPr>
        <w:tblW w:w="3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00000" w14:paraId="2A5ADF92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B27A111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AB74E4C" wp14:editId="4543A9C7">
                  <wp:extent cx="6296025" cy="200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41FB80B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B3FA812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D50DE9" wp14:editId="3B837C96">
                  <wp:extent cx="6296025" cy="180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4616D" w14:textId="77777777" w:rsidR="00000000" w:rsidRDefault="00D871CC">
      <w:pPr>
        <w:rPr>
          <w:rFonts w:eastAsia="Times New Roman"/>
          <w:vanish/>
        </w:rPr>
      </w:pPr>
    </w:p>
    <w:tbl>
      <w:tblPr>
        <w:tblW w:w="435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6"/>
        <w:gridCol w:w="5152"/>
      </w:tblGrid>
      <w:tr w:rsidR="00000000" w14:paraId="2DCC3CBC" w14:textId="77777777">
        <w:trPr>
          <w:tblCellSpacing w:w="22" w:type="dxa"/>
        </w:trPr>
        <w:tc>
          <w:tcPr>
            <w:tcW w:w="1500" w:type="pct"/>
            <w:shd w:val="clear" w:color="auto" w:fill="004040"/>
            <w:hideMark/>
          </w:tcPr>
          <w:p w14:paraId="577A6DDC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Data/Início: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0ED573E8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a 31 de Agosto</w:t>
            </w:r>
          </w:p>
        </w:tc>
      </w:tr>
      <w:tr w:rsidR="00000000" w14:paraId="450B8FEA" w14:textId="77777777">
        <w:trPr>
          <w:tblCellSpacing w:w="22" w:type="dxa"/>
        </w:trPr>
        <w:tc>
          <w:tcPr>
            <w:tcW w:w="1500" w:type="pct"/>
            <w:shd w:val="clear" w:color="auto" w:fill="004040"/>
            <w:hideMark/>
          </w:tcPr>
          <w:p w14:paraId="0F42CDA5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Inscrição: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10D7E226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Até 15 de Julho</w:t>
            </w:r>
          </w:p>
        </w:tc>
      </w:tr>
      <w:tr w:rsidR="00000000" w14:paraId="4F5C8505" w14:textId="77777777">
        <w:trPr>
          <w:tblCellSpacing w:w="22" w:type="dxa"/>
        </w:trPr>
        <w:tc>
          <w:tcPr>
            <w:tcW w:w="1500" w:type="pct"/>
            <w:shd w:val="clear" w:color="auto" w:fill="004040"/>
            <w:hideMark/>
          </w:tcPr>
          <w:p w14:paraId="679CE21E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Endereço: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089B7823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Sociedade da Língua Portuguesa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Instituto de Cultura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Rua Mouzinho da Silveira, 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1250 – 166 Lisboa</w:t>
            </w:r>
          </w:p>
        </w:tc>
      </w:tr>
      <w:tr w:rsidR="00000000" w14:paraId="7DC39890" w14:textId="77777777">
        <w:trPr>
          <w:tblCellSpacing w:w="22" w:type="dxa"/>
        </w:trPr>
        <w:tc>
          <w:tcPr>
            <w:tcW w:w="1500" w:type="pct"/>
            <w:shd w:val="clear" w:color="auto" w:fill="004040"/>
            <w:vAlign w:val="center"/>
            <w:hideMark/>
          </w:tcPr>
          <w:p w14:paraId="2B67F466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Tel: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4E17AFE4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213533458/213573204</w:t>
            </w:r>
          </w:p>
        </w:tc>
      </w:tr>
      <w:tr w:rsidR="00000000" w14:paraId="47074C1D" w14:textId="77777777">
        <w:trPr>
          <w:tblCellSpacing w:w="22" w:type="dxa"/>
        </w:trPr>
        <w:tc>
          <w:tcPr>
            <w:tcW w:w="1500" w:type="pct"/>
            <w:shd w:val="clear" w:color="auto" w:fill="004040"/>
            <w:vAlign w:val="center"/>
            <w:hideMark/>
          </w:tcPr>
          <w:p w14:paraId="53C0CB3D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Fax: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2641D7FA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213533458</w:t>
            </w:r>
          </w:p>
        </w:tc>
      </w:tr>
      <w:tr w:rsidR="00000000" w14:paraId="41397889" w14:textId="77777777">
        <w:trPr>
          <w:tblCellSpacing w:w="22" w:type="dxa"/>
        </w:trPr>
        <w:tc>
          <w:tcPr>
            <w:tcW w:w="1500" w:type="pct"/>
            <w:shd w:val="clear" w:color="auto" w:fill="004040"/>
            <w:vAlign w:val="center"/>
            <w:hideMark/>
          </w:tcPr>
          <w:p w14:paraId="7DFFDA82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E-mail: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5B6EB598" w14:textId="77777777" w:rsidR="00000000" w:rsidRDefault="00D871CC">
            <w:pPr>
              <w:jc w:val="right"/>
              <w:rPr>
                <w:rFonts w:eastAsia="Times New Roman"/>
              </w:rPr>
            </w:pPr>
          </w:p>
        </w:tc>
      </w:tr>
      <w:tr w:rsidR="00000000" w14:paraId="54B2DAB9" w14:textId="77777777">
        <w:trPr>
          <w:tblCellSpacing w:w="22" w:type="dxa"/>
        </w:trPr>
        <w:tc>
          <w:tcPr>
            <w:tcW w:w="1500" w:type="pct"/>
            <w:shd w:val="clear" w:color="auto" w:fill="004040"/>
            <w:vAlign w:val="center"/>
            <w:hideMark/>
          </w:tcPr>
          <w:p w14:paraId="54D20453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FFFFFF"/>
                <w:sz w:val="20"/>
                <w:szCs w:val="20"/>
              </w:rPr>
              <w:t>Custo de Inscrição: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17FCB4DA" w14:textId="77777777" w:rsidR="00000000" w:rsidRDefault="00D871CC">
            <w:pPr>
              <w:jc w:val="right"/>
              <w:rPr>
                <w:rFonts w:eastAsia="Times New Roman"/>
              </w:rPr>
            </w:pPr>
          </w:p>
        </w:tc>
      </w:tr>
      <w:tr w:rsidR="00000000" w14:paraId="4C35FA32" w14:textId="77777777">
        <w:trPr>
          <w:tblCellSpacing w:w="22" w:type="dxa"/>
        </w:trPr>
        <w:tc>
          <w:tcPr>
            <w:tcW w:w="1500" w:type="pct"/>
            <w:shd w:val="clear" w:color="auto" w:fill="004040"/>
            <w:vAlign w:val="center"/>
            <w:hideMark/>
          </w:tcPr>
          <w:p w14:paraId="6C7DC8A4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FFFFFF"/>
                <w:sz w:val="20"/>
                <w:szCs w:val="20"/>
              </w:rPr>
              <w:t>Custo de Propina: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308728D3" w14:textId="77777777" w:rsidR="00000000" w:rsidRDefault="00D871C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PTE 55.000</w:t>
            </w:r>
          </w:p>
        </w:tc>
      </w:tr>
    </w:tbl>
    <w:p w14:paraId="4DCC3E4F" w14:textId="77777777" w:rsidR="00000000" w:rsidRDefault="00D871CC">
      <w:pPr>
        <w:pStyle w:val="NormalWeb"/>
      </w:pPr>
      <w:r>
        <w:rPr>
          <w:rStyle w:val="Strong"/>
          <w:sz w:val="27"/>
          <w:szCs w:val="27"/>
        </w:rPr>
        <w:t>Estrutura Curricular</w:t>
      </w:r>
    </w:p>
    <w:tbl>
      <w:tblPr>
        <w:tblW w:w="435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6"/>
        <w:gridCol w:w="5152"/>
      </w:tblGrid>
      <w:tr w:rsidR="00000000" w14:paraId="22924A44" w14:textId="77777777">
        <w:trPr>
          <w:tblCellSpacing w:w="22" w:type="dxa"/>
        </w:trPr>
        <w:tc>
          <w:tcPr>
            <w:tcW w:w="1500" w:type="pct"/>
            <w:shd w:val="clear" w:color="auto" w:fill="004040"/>
            <w:hideMark/>
          </w:tcPr>
          <w:p w14:paraId="2F7F36FD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Currículo do Curso: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3E6D5D07" w14:textId="77777777" w:rsidR="00000000" w:rsidRDefault="00D871C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Nível de Iniciação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Objetivos – adquirir os meios que permitam 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articipar em qualquer situação de comunicação do quotidiano; aquisição de vocabulário e de conhecimentos gramaticais básicos; atingir o nível limiar de comunicação em Português, oralmente e por escrito.</w:t>
            </w:r>
            <w:r>
              <w:rPr>
                <w:rFonts w:eastAsia="Times New Roman"/>
              </w:rPr>
              <w:t xml:space="preserve"> </w:t>
            </w:r>
          </w:p>
          <w:p w14:paraId="0496BC93" w14:textId="77777777" w:rsidR="00000000" w:rsidRDefault="00D871CC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Metodologia</w:t>
            </w:r>
            <w:r>
              <w:rPr>
                <w:rFonts w:ascii="Arial" w:hAnsi="Arial" w:cs="Arial"/>
                <w:sz w:val="20"/>
                <w:szCs w:val="20"/>
              </w:rPr>
              <w:br/>
              <w:t>Ensino intensivo e comunicativo; prática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pronúncia; prática de leitura e escrita. Recurso a métodos audiovisuais.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Materiais: Textos fotocopiados (seleção realizada pelo docente).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Manual: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Português Sem Fronteiras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CFD84" w14:textId="77777777" w:rsidR="00000000" w:rsidRDefault="00D871CC">
            <w:pPr>
              <w:pStyle w:val="NormalWeb"/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Nível Intermédio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Objetivos – ampliar e consolidar as competências linguísticas e sociolinguísticas</w:t>
            </w:r>
          </w:p>
          <w:p w14:paraId="44266793" w14:textId="77777777" w:rsidR="00000000" w:rsidRDefault="00D871CC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Metodologia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Prática de pronúncia e de conversação, leitura 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comentário de textos, exercícios de aplicação gramatical dos conteúdos já estudados.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Aquisição e alargamento dos </w:t>
            </w:r>
            <w:r>
              <w:rPr>
                <w:rFonts w:ascii="Arial" w:hAnsi="Arial" w:cs="Arial"/>
                <w:sz w:val="20"/>
                <w:szCs w:val="20"/>
              </w:rPr>
              <w:t>conhecimentos gramaticais como: a Conjugação Verbal: os Modos do Conjuntivo do Condicional</w:t>
            </w:r>
            <w:r>
              <w:rPr>
                <w:rFonts w:ascii="Arial" w:hAnsi="Arial" w:cs="Arial"/>
                <w:sz w:val="20"/>
                <w:szCs w:val="20"/>
              </w:rPr>
              <w:br/>
              <w:t>Conjunções</w:t>
            </w:r>
            <w:r>
              <w:rPr>
                <w:rFonts w:ascii="Arial" w:hAnsi="Arial" w:cs="Arial"/>
                <w:sz w:val="20"/>
                <w:szCs w:val="20"/>
              </w:rPr>
              <w:br/>
              <w:t>Preposições</w:t>
            </w:r>
            <w:r>
              <w:rPr>
                <w:rFonts w:ascii="Arial" w:hAnsi="Arial" w:cs="Arial"/>
                <w:sz w:val="20"/>
                <w:szCs w:val="20"/>
              </w:rPr>
              <w:br/>
              <w:t>Materiais: Textos fotocopiados (jornais e revistas)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Manual: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Português Sem Fronteiras</w:t>
            </w:r>
          </w:p>
          <w:p w14:paraId="10605C34" w14:textId="77777777" w:rsidR="00000000" w:rsidRDefault="00D871CC">
            <w:pPr>
              <w:pStyle w:val="NormalWeb"/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Nível Avançado</w:t>
            </w:r>
            <w:r>
              <w:rPr>
                <w:rFonts w:ascii="Arial" w:hAnsi="Arial" w:cs="Arial"/>
                <w:sz w:val="20"/>
                <w:szCs w:val="20"/>
              </w:rPr>
              <w:br/>
              <w:t>Objetivos – proporcionar um conhecimento s</w:t>
            </w:r>
            <w:r>
              <w:rPr>
                <w:rFonts w:ascii="Arial" w:hAnsi="Arial" w:cs="Arial"/>
                <w:sz w:val="20"/>
                <w:szCs w:val="20"/>
              </w:rPr>
              <w:t>ólido do funcionamento do Português nas dimensões morfossintática, lexical, semântica, fonética e pragmática; levar o participante a refletir mais profundamente sobre a língua portuguesa.</w:t>
            </w:r>
          </w:p>
          <w:p w14:paraId="5BBDFCA6" w14:textId="77777777" w:rsidR="00000000" w:rsidRDefault="00D871CC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Metodologia</w:t>
            </w:r>
            <w:r>
              <w:rPr>
                <w:rFonts w:ascii="Arial" w:hAnsi="Arial" w:cs="Arial"/>
                <w:sz w:val="20"/>
                <w:szCs w:val="20"/>
              </w:rPr>
              <w:br/>
              <w:t>Oficina de escrita</w:t>
            </w:r>
            <w:r>
              <w:rPr>
                <w:rFonts w:ascii="Arial" w:hAnsi="Arial" w:cs="Arial"/>
                <w:sz w:val="20"/>
                <w:szCs w:val="20"/>
              </w:rPr>
              <w:br/>
              <w:t>Aulas de conversação</w:t>
            </w:r>
            <w:r>
              <w:rPr>
                <w:rFonts w:ascii="Arial" w:hAnsi="Arial" w:cs="Arial"/>
                <w:sz w:val="20"/>
                <w:szCs w:val="20"/>
              </w:rPr>
              <w:br/>
              <w:t>Comentário e aná</w:t>
            </w:r>
            <w:r>
              <w:rPr>
                <w:rFonts w:ascii="Arial" w:hAnsi="Arial" w:cs="Arial"/>
                <w:sz w:val="20"/>
                <w:szCs w:val="20"/>
              </w:rPr>
              <w:t>lise de textos literários e não-literários</w:t>
            </w:r>
            <w:r>
              <w:rPr>
                <w:rFonts w:ascii="Arial" w:hAnsi="Arial" w:cs="Arial"/>
                <w:sz w:val="20"/>
                <w:szCs w:val="20"/>
              </w:rPr>
              <w:br/>
              <w:t>Exercícios de revisão de aplicação gramatical</w:t>
            </w:r>
            <w:r>
              <w:rPr>
                <w:rFonts w:ascii="Arial" w:hAnsi="Arial" w:cs="Arial"/>
                <w:sz w:val="20"/>
                <w:szCs w:val="20"/>
              </w:rPr>
              <w:br/>
              <w:t>O aspeto do verbo</w:t>
            </w:r>
            <w:r>
              <w:rPr>
                <w:rFonts w:ascii="Arial" w:hAnsi="Arial" w:cs="Arial"/>
                <w:sz w:val="20"/>
                <w:szCs w:val="20"/>
              </w:rPr>
              <w:br/>
              <w:t>Os modos</w:t>
            </w:r>
            <w:r>
              <w:rPr>
                <w:rFonts w:ascii="Arial" w:hAnsi="Arial" w:cs="Arial"/>
                <w:sz w:val="20"/>
                <w:szCs w:val="20"/>
              </w:rPr>
              <w:br/>
              <w:t>Materiais: Textos fotocopiados: jornais e revistas.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Manual: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Lusofonia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Português Sem Fronteiras</w:t>
            </w:r>
          </w:p>
        </w:tc>
      </w:tr>
      <w:tr w:rsidR="00000000" w14:paraId="0BB9BD7A" w14:textId="77777777">
        <w:trPr>
          <w:tblCellSpacing w:w="22" w:type="dxa"/>
        </w:trPr>
        <w:tc>
          <w:tcPr>
            <w:tcW w:w="1500" w:type="pct"/>
            <w:shd w:val="clear" w:color="auto" w:fill="004040"/>
            <w:hideMark/>
          </w:tcPr>
          <w:p w14:paraId="6137E400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lastRenderedPageBreak/>
              <w:t>Programa das Disciplinas: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3832B0E9" w14:textId="77777777" w:rsidR="00000000" w:rsidRDefault="00D871CC">
            <w:pPr>
              <w:jc w:val="right"/>
              <w:rPr>
                <w:rFonts w:eastAsia="Times New Roman"/>
              </w:rPr>
            </w:pPr>
          </w:p>
        </w:tc>
      </w:tr>
      <w:tr w:rsidR="00000000" w14:paraId="43C83A6E" w14:textId="77777777">
        <w:trPr>
          <w:tblCellSpacing w:w="22" w:type="dxa"/>
        </w:trPr>
        <w:tc>
          <w:tcPr>
            <w:tcW w:w="1500" w:type="pct"/>
            <w:shd w:val="clear" w:color="auto" w:fill="004040"/>
            <w:hideMark/>
          </w:tcPr>
          <w:p w14:paraId="6FA6BB32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Certificação: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6A68711C" w14:textId="77777777" w:rsidR="00000000" w:rsidRDefault="00D871CC">
            <w:pPr>
              <w:jc w:val="right"/>
              <w:rPr>
                <w:rFonts w:eastAsia="Times New Roman"/>
              </w:rPr>
            </w:pPr>
          </w:p>
        </w:tc>
      </w:tr>
      <w:tr w:rsidR="00000000" w14:paraId="7D0CCB2A" w14:textId="77777777">
        <w:trPr>
          <w:tblCellSpacing w:w="22" w:type="dxa"/>
        </w:trPr>
        <w:tc>
          <w:tcPr>
            <w:tcW w:w="1500" w:type="pct"/>
            <w:shd w:val="clear" w:color="auto" w:fill="004040"/>
            <w:vAlign w:val="center"/>
            <w:hideMark/>
          </w:tcPr>
          <w:p w14:paraId="73766014" w14:textId="77777777" w:rsidR="00000000" w:rsidRDefault="00D871CC">
            <w:pPr>
              <w:jc w:val="right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EFEFEF"/>
                <w:sz w:val="20"/>
                <w:szCs w:val="20"/>
              </w:rPr>
              <w:t>Atividades Culturais:</w:t>
            </w:r>
          </w:p>
        </w:tc>
        <w:tc>
          <w:tcPr>
            <w:tcW w:w="3500" w:type="pct"/>
            <w:shd w:val="clear" w:color="auto" w:fill="E2E2E2"/>
            <w:vAlign w:val="center"/>
            <w:hideMark/>
          </w:tcPr>
          <w:p w14:paraId="1F50E278" w14:textId="77777777" w:rsidR="00000000" w:rsidRDefault="00D871CC">
            <w:pPr>
              <w:jc w:val="right"/>
              <w:rPr>
                <w:rFonts w:eastAsia="Times New Roman"/>
              </w:rPr>
            </w:pPr>
          </w:p>
        </w:tc>
      </w:tr>
    </w:tbl>
    <w:p w14:paraId="6EDB0596" w14:textId="744F3449" w:rsidR="00D871CC" w:rsidRDefault="00D871CC">
      <w:pPr>
        <w:spacing w:before="100" w:beforeAutospacing="1" w:after="100" w:afterAutospacing="1"/>
        <w:jc w:val="center"/>
      </w:pPr>
      <w:hyperlink r:id="rId8" w:history="1">
        <w:r>
          <w:rPr>
            <w:noProof/>
            <w:color w:val="0000FF"/>
            <w:sz w:val="18"/>
            <w:szCs w:val="18"/>
          </w:rPr>
          <w:drawing>
            <wp:inline distT="0" distB="0" distL="0" distR="0" wp14:anchorId="3E4F5145" wp14:editId="1459F9A2">
              <wp:extent cx="114300" cy="114300"/>
              <wp:effectExtent l="0" t="0" r="0" b="0"/>
              <wp:docPr id="6" name="Picture 6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sz w:val="18"/>
            <w:szCs w:val="18"/>
          </w:rPr>
          <w:t xml:space="preserve">REGRESSAR </w:t>
        </w:r>
      </w:hyperlink>
      <w:r>
        <w:rPr>
          <w:sz w:val="18"/>
          <w:szCs w:val="18"/>
        </w:rPr>
        <w:t xml:space="preserve">  </w:t>
      </w:r>
      <w:r>
        <w:rPr>
          <w:noProof/>
          <w:sz w:val="18"/>
          <w:szCs w:val="18"/>
        </w:rPr>
        <w:drawing>
          <wp:inline distT="0" distB="0" distL="0" distR="0" wp14:anchorId="4F67CC97" wp14:editId="5C208C81">
            <wp:extent cx="1143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05"/>
    <w:rsid w:val="000D3A3F"/>
    <w:rsid w:val="00D871CC"/>
    <w:rsid w:val="00E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20781"/>
  <w15:chartTrackingRefBased/>
  <w15:docId w15:val="{EA9AB5C0-2558-46BF-BFD9-CCA2583D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%20Docs\My%20Web%20Sites\CD%20old%20colloquia%20webpages%20atas\CD2002%20SLP2002%20CD\index.htm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d:\My%20Docs\My%20Web%20Sites\CD%20old%20colloquia%20webpages%20atas\CD2002%20SLP2002%20CD\Cursos%20da%20Sociedade%20da%20Lingua%20Portuguesa_files\navbar2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My%20Docs\My%20Web%20Sites\CD%20old%20colloquia%20webpages%20atas\CD2002%20SLP2002%20CD\Cursos%20da%20Sociedade%20da%20Lingua%20Portuguesa_files\navbar1.gif" TargetMode="External"/><Relationship Id="rId11" Type="http://schemas.openxmlformats.org/officeDocument/2006/relationships/theme" Target="theme/theme1.xml"/><Relationship Id="rId5" Type="http://schemas.openxmlformats.org/officeDocument/2006/relationships/image" Target="file:///d:\My%20Docs\My%20Web%20Sites\CD%20old%20colloquia%20webpages%20atas\CD2002%20SLP2002%20CD\slp.gif" TargetMode="External"/><Relationship Id="rId10" Type="http://schemas.openxmlformats.org/officeDocument/2006/relationships/fontTable" Target="fontTable.xml"/><Relationship Id="rId4" Type="http://schemas.openxmlformats.org/officeDocument/2006/relationships/image" Target="file:///d:\My%20Docs\My%20Web%20Sites\CD%20old%20colloquia%20webpages%20atas\CD2002%20SLP2002%20CD\logoslp.gif" TargetMode="External"/><Relationship Id="rId9" Type="http://schemas.openxmlformats.org/officeDocument/2006/relationships/image" Target="file:///d:\My%20Docs\My%20Web%20Sites\CD%20old%20colloquia%20webpages%20atas\CD2002%20SLP2002%20CD\sumbul2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da Sociedade da Língua Portuguesa</dc:title>
  <dc:subject/>
  <dc:creator>helena chrystello</dc:creator>
  <cp:keywords/>
  <dc:description/>
  <cp:lastModifiedBy>helena chrystello</cp:lastModifiedBy>
  <cp:revision>4</cp:revision>
  <dcterms:created xsi:type="dcterms:W3CDTF">2021-04-06T13:37:00Z</dcterms:created>
  <dcterms:modified xsi:type="dcterms:W3CDTF">2021-04-06T13:37:00Z</dcterms:modified>
</cp:coreProperties>
</file>